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434928" w:rsidRDefault="00F62FCC" w:rsidP="005C304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C3048">
        <w:rPr>
          <w:rFonts w:ascii="Times New Roman" w:hAnsi="Times New Roman" w:cs="Times New Roman"/>
          <w:bCs/>
        </w:rPr>
        <w:t>№ 00/191 от 16.12.2020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Pr="00434928">
        <w:rPr>
          <w:rFonts w:ascii="Times New Roman" w:hAnsi="Times New Roman" w:cs="Times New Roman"/>
          <w:bCs/>
        </w:rPr>
        <w:t>.</w:t>
      </w:r>
      <w:r w:rsidRPr="00434928">
        <w:rPr>
          <w:rFonts w:ascii="Times New Roman" w:eastAsia="Times New Roman" w:hAnsi="Times New Roman" w:cs="Times New Roman"/>
        </w:rPr>
        <w:t xml:space="preserve"> с одной стороны</w:t>
      </w:r>
      <w:proofErr w:type="gramStart"/>
      <w:r w:rsidR="005C3048">
        <w:rPr>
          <w:rFonts w:ascii="Times New Roman" w:eastAsia="Times New Roman" w:hAnsi="Times New Roman" w:cs="Times New Roman"/>
        </w:rPr>
        <w:t xml:space="preserve"> ;</w:t>
      </w:r>
      <w:proofErr w:type="gramEnd"/>
      <w:r w:rsidRPr="00434928">
        <w:rPr>
          <w:rFonts w:ascii="Times New Roman" w:eastAsia="Times New Roman" w:hAnsi="Times New Roman" w:cs="Times New Roman"/>
        </w:rPr>
        <w:t xml:space="preserve"> и</w:t>
      </w:r>
      <w:r w:rsidR="005C3048">
        <w:rPr>
          <w:rFonts w:ascii="Times New Roman" w:eastAsia="Times New Roman" w:hAnsi="Times New Roman" w:cs="Times New Roman"/>
        </w:rPr>
        <w:t>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 w:rsidR="005C3048"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5C3048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34928">
        <w:rPr>
          <w:rFonts w:ascii="Times New Roman" w:eastAsia="Times New Roman" w:hAnsi="Times New Roman" w:cs="Times New Roman"/>
        </w:rPr>
        <w:t xml:space="preserve">: </w:t>
      </w:r>
    </w:p>
    <w:p w:rsidR="00F62FCC" w:rsidRPr="00434928" w:rsidRDefault="00F62FCC" w:rsidP="005C3048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:rsidR="00F62FCC" w:rsidRPr="00434928" w:rsidRDefault="00E3583B" w:rsidP="005C3048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5C3048">
        <w:rPr>
          <w:rFonts w:ascii="Times New Roman" w:eastAsia="Calibri" w:hAnsi="Times New Roman" w:cs="Times New Roman"/>
          <w:lang w:eastAsia="en-US"/>
        </w:rPr>
        <w:t>канцелярские товары</w:t>
      </w:r>
      <w:r w:rsidR="00A01634">
        <w:rPr>
          <w:rFonts w:ascii="Times New Roman" w:eastAsia="Calibri" w:hAnsi="Times New Roman" w:cs="Times New Roman"/>
          <w:lang w:eastAsia="en-US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434928" w:rsidRDefault="00616E2E" w:rsidP="005C3048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434928" w:rsidRDefault="00F62FCC" w:rsidP="005C3048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434928">
        <w:rPr>
          <w:sz w:val="22"/>
          <w:szCs w:val="22"/>
        </w:rPr>
        <w:t>связи</w:t>
      </w:r>
      <w:proofErr w:type="gramEnd"/>
      <w:r w:rsidR="00D83FC2" w:rsidRPr="00434928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434928" w:rsidRDefault="00F62FCC" w:rsidP="005C3048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:rsidR="00F62FCC" w:rsidRPr="00434928" w:rsidRDefault="00974D2D" w:rsidP="005C3048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proofErr w:type="gramStart"/>
      <w:r w:rsidR="006C629C" w:rsidRPr="00434928">
        <w:rPr>
          <w:sz w:val="22"/>
          <w:szCs w:val="22"/>
        </w:rPr>
        <w:t xml:space="preserve">: </w:t>
      </w:r>
      <w:r w:rsidR="00A67DA7">
        <w:rPr>
          <w:bCs/>
          <w:sz w:val="22"/>
          <w:szCs w:val="22"/>
        </w:rPr>
        <w:t>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proofErr w:type="gramEnd"/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</w:t>
      </w:r>
      <w:proofErr w:type="gramStart"/>
      <w:r w:rsidR="00363579" w:rsidRPr="00434928">
        <w:rPr>
          <w:sz w:val="22"/>
          <w:szCs w:val="22"/>
        </w:rPr>
        <w:t>:</w:t>
      </w:r>
      <w:r w:rsidR="004A266F">
        <w:rPr>
          <w:sz w:val="22"/>
          <w:szCs w:val="22"/>
        </w:rPr>
        <w:t xml:space="preserve"> </w:t>
      </w:r>
      <w:r w:rsidR="005C3048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 xml:space="preserve">) </w:t>
      </w:r>
      <w:proofErr w:type="gramEnd"/>
      <w:r w:rsidR="00946AA5" w:rsidRPr="00434928">
        <w:rPr>
          <w:sz w:val="22"/>
          <w:szCs w:val="22"/>
        </w:rPr>
        <w:t>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proofErr w:type="gramStart"/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5C3048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proofErr w:type="gramEnd"/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:rsidR="00F62FCC" w:rsidRPr="00434928" w:rsidRDefault="00F62FCC" w:rsidP="005C304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434928" w:rsidRDefault="00F62FCC" w:rsidP="005C304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434928" w:rsidRDefault="004E0FE2" w:rsidP="00A0163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434928">
        <w:rPr>
          <w:sz w:val="22"/>
          <w:szCs w:val="22"/>
        </w:rPr>
        <w:t xml:space="preserve">дств </w:t>
      </w:r>
      <w:r w:rsidRPr="00434928">
        <w:rPr>
          <w:sz w:val="22"/>
          <w:szCs w:val="22"/>
        </w:rPr>
        <w:t>с р</w:t>
      </w:r>
      <w:proofErr w:type="gramEnd"/>
      <w:r w:rsidRPr="00434928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</w:t>
      </w:r>
      <w:proofErr w:type="gramStart"/>
      <w:r w:rsidRPr="00434928">
        <w:rPr>
          <w:sz w:val="22"/>
          <w:szCs w:val="22"/>
        </w:rPr>
        <w:t xml:space="preserve">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:rsidR="00F62FCC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:rsidR="00F62FCC" w:rsidRPr="00434928" w:rsidRDefault="00252D06" w:rsidP="00B46BA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Default="001819A0" w:rsidP="00B46BA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A01634" w:rsidRDefault="00CD1A7A" w:rsidP="00A0163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:rsidR="0064315C" w:rsidRPr="00434928" w:rsidRDefault="0064315C" w:rsidP="00B46BA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434928" w:rsidRDefault="001819A0" w:rsidP="00B46BA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 xml:space="preserve">х дней </w:t>
      </w:r>
      <w:proofErr w:type="gramStart"/>
      <w:r w:rsidRPr="00434928">
        <w:rPr>
          <w:rFonts w:ascii="Times New Roman" w:hAnsi="Times New Roman" w:cs="Times New Roman"/>
        </w:rPr>
        <w:t>с даты</w:t>
      </w:r>
      <w:proofErr w:type="gramEnd"/>
      <w:r w:rsidRPr="00434928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434928" w:rsidRDefault="001819A0" w:rsidP="008F38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434928">
        <w:rPr>
          <w:rFonts w:ascii="Times New Roman" w:hAnsi="Times New Roman" w:cs="Times New Roman"/>
        </w:rPr>
        <w:t>т(</w:t>
      </w:r>
      <w:proofErr w:type="gramEnd"/>
      <w:r w:rsidRPr="00434928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434928" w:rsidRDefault="001819A0" w:rsidP="008F38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434928" w:rsidRDefault="001819A0" w:rsidP="008F38C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7F10C3" w:rsidRPr="00434928" w:rsidRDefault="001819A0" w:rsidP="008F38C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4A7AE1" w:rsidRPr="00434928" w:rsidRDefault="00E3583B" w:rsidP="008F38CE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:rsidR="004A7AE1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1819A0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:rsidR="001819A0" w:rsidRPr="00434928" w:rsidRDefault="007F10C3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434928" w:rsidRDefault="00F75775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</w:p>
    <w:p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 xml:space="preserve"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</w:t>
      </w:r>
      <w:r w:rsidRPr="00434928">
        <w:rPr>
          <w:sz w:val="22"/>
          <w:szCs w:val="22"/>
        </w:rPr>
        <w:lastRenderedPageBreak/>
        <w:t>по пути следования товара.</w:t>
      </w:r>
    </w:p>
    <w:p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</w:t>
      </w:r>
      <w:proofErr w:type="spellStart"/>
      <w:r w:rsidRPr="00434928">
        <w:rPr>
          <w:sz w:val="22"/>
          <w:szCs w:val="22"/>
        </w:rPr>
        <w:t>недостижения</w:t>
      </w:r>
      <w:proofErr w:type="spellEnd"/>
      <w:r w:rsidRPr="00434928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434928" w:rsidRDefault="00C5021C" w:rsidP="008F38CE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434928" w:rsidRDefault="00C5021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434928">
        <w:rPr>
          <w:sz w:val="22"/>
          <w:szCs w:val="22"/>
        </w:rPr>
        <w:t xml:space="preserve"> </w:t>
      </w:r>
      <w:proofErr w:type="gramStart"/>
      <w:r w:rsidRPr="00434928">
        <w:rPr>
          <w:sz w:val="22"/>
          <w:szCs w:val="22"/>
        </w:rPr>
        <w:t>невозможным</w:t>
      </w:r>
      <w:proofErr w:type="gramEnd"/>
      <w:r w:rsidRPr="00434928">
        <w:rPr>
          <w:sz w:val="22"/>
          <w:szCs w:val="22"/>
        </w:rPr>
        <w:t xml:space="preserve"> исполнение Сторонами своих обязательств.</w:t>
      </w:r>
    </w:p>
    <w:p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</w:t>
      </w:r>
      <w:r w:rsidRPr="00434928">
        <w:rPr>
          <w:rFonts w:ascii="Times New Roman" w:hAnsi="Times New Roman" w:cs="Times New Roman"/>
        </w:rPr>
        <w:lastRenderedPageBreak/>
        <w:t xml:space="preserve">мажорные обстоятельства.  </w:t>
      </w:r>
    </w:p>
    <w:p w:rsidR="00F62FCC" w:rsidRPr="00434928" w:rsidRDefault="00F62FCC" w:rsidP="00A84FF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434928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434928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434928" w:rsidRDefault="00895E54" w:rsidP="00A84FFC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434928" w:rsidRDefault="00895E54" w:rsidP="00A84FF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 xml:space="preserve">Поставщику известно о том, что </w:t>
      </w:r>
      <w:r w:rsidR="00A84FFC">
        <w:rPr>
          <w:rFonts w:ascii="Times New Roman" w:hAnsi="Times New Roman" w:cs="Times New Roman"/>
        </w:rPr>
        <w:t>АО «Тываэнерго»</w:t>
      </w:r>
      <w:r w:rsidRPr="00434928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434928">
        <w:rPr>
          <w:rFonts w:ascii="Times New Roman" w:hAnsi="Times New Roman" w:cs="Times New Roman"/>
        </w:rPr>
        <w:t xml:space="preserve"> и поддерживают антикоррупционные стандарты ведения бизнеса.</w:t>
      </w:r>
    </w:p>
    <w:p w:rsidR="00895E54" w:rsidRPr="00434928" w:rsidRDefault="00895E54" w:rsidP="00A84FF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A84FFC" w:rsidRPr="00A84FFC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r w:rsidRPr="00434928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</w:t>
      </w:r>
      <w:proofErr w:type="gramEnd"/>
      <w:r w:rsidRPr="00434928">
        <w:rPr>
          <w:rFonts w:ascii="Times New Roman" w:hAnsi="Times New Roman" w:cs="Times New Roman"/>
        </w:rPr>
        <w:t xml:space="preserve">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434928" w:rsidRDefault="00895E54" w:rsidP="00A84FF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434928" w:rsidRDefault="00895E54" w:rsidP="00A84FF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34928">
        <w:rPr>
          <w:rFonts w:ascii="Times New Roman" w:hAnsi="Times New Roman" w:cs="Times New Roman"/>
        </w:rPr>
        <w:t>с даты направления</w:t>
      </w:r>
      <w:proofErr w:type="gramEnd"/>
      <w:r w:rsidRPr="00434928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3492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434928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434928">
        <w:rPr>
          <w:rFonts w:ascii="Times New Roman" w:hAnsi="Times New Roman" w:cs="Times New Roman"/>
        </w:rPr>
        <w:t>был</w:t>
      </w:r>
      <w:proofErr w:type="gramEnd"/>
      <w:r w:rsidRPr="00434928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proofErr w:type="gramStart"/>
      <w:r w:rsidR="00162F1D" w:rsidRPr="00162F1D">
        <w:rPr>
          <w:sz w:val="22"/>
          <w:szCs w:val="22"/>
        </w:rPr>
        <w:t>Пн</w:t>
      </w:r>
      <w:proofErr w:type="spellEnd"/>
      <w:proofErr w:type="gram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</w:t>
      </w:r>
      <w:r w:rsidRPr="00434928">
        <w:rPr>
          <w:rFonts w:ascii="Times New Roman" w:hAnsi="Times New Roman" w:cs="Times New Roman"/>
        </w:rPr>
        <w:lastRenderedPageBreak/>
        <w:t>договоренности относительно предмета настоящего Договора считаются аннулированными и теряют силу.</w:t>
      </w:r>
    </w:p>
    <w:p w:rsidR="00F62FCC" w:rsidRPr="00434928" w:rsidRDefault="00F62FCC" w:rsidP="008F38CE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434928" w:rsidRDefault="00F62FCC" w:rsidP="008F38CE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</w:r>
      <w:proofErr w:type="gramStart"/>
      <w:r w:rsidRPr="00434928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434928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434928">
        <w:rPr>
          <w:color w:val="000000"/>
          <w:sz w:val="22"/>
          <w:szCs w:val="22"/>
        </w:rPr>
        <w:t>с даты наступления</w:t>
      </w:r>
      <w:proofErr w:type="gramEnd"/>
      <w:r w:rsidRPr="00434928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434928">
        <w:rPr>
          <w:sz w:val="22"/>
          <w:szCs w:val="22"/>
        </w:rPr>
        <w:t>он</w:t>
      </w:r>
      <w:proofErr w:type="gramEnd"/>
      <w:r w:rsidRPr="00434928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434928" w:rsidRDefault="00AB3325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 xml:space="preserve">АО "МРСК Сибири",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"МРСК Сибири"</w:t>
      </w:r>
      <w:r w:rsidR="00F62FCC" w:rsidRPr="00434928">
        <w:rPr>
          <w:sz w:val="22"/>
          <w:szCs w:val="22"/>
        </w:rPr>
        <w:t>.</w:t>
      </w:r>
    </w:p>
    <w:p w:rsidR="00190034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:rsidR="00190034" w:rsidRPr="00434928" w:rsidRDefault="00720A04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ED26BE">
        <w:rPr>
          <w:rFonts w:ascii="Times New Roman" w:hAnsi="Times New Roman" w:cs="Times New Roman"/>
        </w:rPr>
        <w:t xml:space="preserve">Спецификация на 3 стр., </w:t>
      </w:r>
      <w:r w:rsidR="007F10C3" w:rsidRPr="00434928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:rsidR="004A421B" w:rsidRPr="00995A50" w:rsidRDefault="00190034" w:rsidP="00995A5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</w:t>
      </w:r>
      <w:r w:rsidR="00ED26BE">
        <w:rPr>
          <w:rFonts w:ascii="Times New Roman" w:hAnsi="Times New Roman" w:cs="Times New Roman"/>
        </w:rPr>
        <w:t xml:space="preserve">онечных бенефициаров) на 1 стр., </w:t>
      </w:r>
      <w:r w:rsidR="007F10C3" w:rsidRPr="00434928">
        <w:rPr>
          <w:rFonts w:ascii="Times New Roman" w:hAnsi="Times New Roman" w:cs="Times New Roman"/>
        </w:rPr>
        <w:t>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:rsidR="0088449C" w:rsidRDefault="0088449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A84FFC" w:rsidRPr="00434928" w:rsidRDefault="00A84FF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lastRenderedPageBreak/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:rsidTr="00EB614D">
        <w:trPr>
          <w:trHeight w:val="411"/>
        </w:trPr>
        <w:tc>
          <w:tcPr>
            <w:tcW w:w="4920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434928" w:rsidRDefault="00DC47F6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434928" w:rsidRDefault="00AB3325" w:rsidP="006D2A3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434928" w:rsidRDefault="00AB3325" w:rsidP="006D2A3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434928" w:rsidRDefault="00AB3325" w:rsidP="006D2A3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434928" w:rsidRDefault="00AB3325" w:rsidP="006D2A3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434928" w:rsidRDefault="00AB3325" w:rsidP="006D2A3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434928" w:rsidRDefault="00AB3325" w:rsidP="006D2A3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6D2A3C" w:rsidRDefault="00AB3325" w:rsidP="006D2A3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6D2A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:rsidR="00AB3325" w:rsidRPr="00434928" w:rsidRDefault="009D66B9" w:rsidP="006D2A3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B3325" w:rsidRPr="00434928" w:rsidRDefault="00AB3325" w:rsidP="006D2A3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434928" w:rsidRDefault="00AB3325" w:rsidP="006D2A3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434928" w:rsidRDefault="00AB3325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434928" w:rsidRDefault="00AB3325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023D3" w:rsidRPr="00434928" w:rsidRDefault="000023D3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55694" w:rsidRPr="00434928" w:rsidRDefault="00B55694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B3325" w:rsidRPr="00434928" w:rsidRDefault="005121E8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555E03" w:rsidRPr="00434928">
              <w:rPr>
                <w:rFonts w:ascii="Times New Roman" w:hAnsi="Times New Roman" w:cs="Times New Roman"/>
              </w:rPr>
              <w:t>Н.А.</w:t>
            </w:r>
            <w:r w:rsidR="00511D22" w:rsidRPr="00434928">
              <w:rPr>
                <w:rFonts w:ascii="Times New Roman" w:hAnsi="Times New Roman" w:cs="Times New Roman"/>
              </w:rPr>
              <w:t xml:space="preserve"> </w:t>
            </w:r>
            <w:r w:rsidR="00555E03" w:rsidRPr="00434928">
              <w:rPr>
                <w:rFonts w:ascii="Times New Roman" w:hAnsi="Times New Roman" w:cs="Times New Roman"/>
              </w:rPr>
              <w:t>Федоров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34928" w:rsidRDefault="00F62FCC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434928" w:rsidRDefault="004778EB" w:rsidP="006D2A3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324485" w:rsidRPr="00434928" w:rsidRDefault="00616E2E" w:rsidP="006D2A3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434928" w:rsidRDefault="00616E2E" w:rsidP="006D2A3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34928" w:rsidRDefault="0022705B" w:rsidP="006D2A3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434928" w:rsidRDefault="00616E2E" w:rsidP="006D2A3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434928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434928" w:rsidRDefault="00616E2E" w:rsidP="006D2A3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434928" w:rsidRDefault="00616E2E" w:rsidP="006D2A3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434928" w:rsidRDefault="00616E2E" w:rsidP="006D2A3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434928" w:rsidRDefault="0071215A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434928" w:rsidRDefault="0071215A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22705B" w:rsidRPr="00434928" w:rsidRDefault="0022705B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55694" w:rsidRPr="00434928" w:rsidRDefault="00B55694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B3325" w:rsidRPr="00434928" w:rsidRDefault="005121E8" w:rsidP="006D2A3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:rsidTr="00EB614D">
        <w:trPr>
          <w:trHeight w:val="679"/>
        </w:trPr>
        <w:tc>
          <w:tcPr>
            <w:tcW w:w="4920" w:type="dxa"/>
            <w:hideMark/>
          </w:tcPr>
          <w:p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:rsidTr="00EB614D">
        <w:trPr>
          <w:trHeight w:val="679"/>
        </w:trPr>
        <w:tc>
          <w:tcPr>
            <w:tcW w:w="4920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27"/>
        <w:gridCol w:w="2977"/>
        <w:gridCol w:w="1417"/>
        <w:gridCol w:w="709"/>
        <w:gridCol w:w="709"/>
        <w:gridCol w:w="992"/>
        <w:gridCol w:w="1134"/>
      </w:tblGrid>
      <w:tr w:rsidR="00A77561" w:rsidRPr="0088141D" w:rsidTr="00FC6A70">
        <w:tc>
          <w:tcPr>
            <w:tcW w:w="567" w:type="dxa"/>
            <w:vAlign w:val="center"/>
          </w:tcPr>
          <w:p w:rsidR="00A77561" w:rsidRPr="00B46BA0" w:rsidRDefault="00A7756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627" w:type="dxa"/>
            <w:vAlign w:val="center"/>
          </w:tcPr>
          <w:p w:rsidR="00A77561" w:rsidRPr="00B46BA0" w:rsidRDefault="00A7756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977" w:type="dxa"/>
            <w:vAlign w:val="center"/>
          </w:tcPr>
          <w:p w:rsidR="00A77561" w:rsidRPr="00B46BA0" w:rsidRDefault="00A7756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A77561" w:rsidRPr="00B46BA0" w:rsidRDefault="00A7756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77561" w:rsidRPr="00B46BA0" w:rsidRDefault="00A7756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A84F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9" w:type="dxa"/>
            <w:vAlign w:val="center"/>
          </w:tcPr>
          <w:p w:rsidR="00A77561" w:rsidRPr="00B46BA0" w:rsidRDefault="00A7756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77561" w:rsidRPr="00B46BA0" w:rsidRDefault="00A7756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A77561" w:rsidRPr="00B46BA0" w:rsidRDefault="00A7756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77561" w:rsidRPr="00B46BA0" w:rsidRDefault="00A7756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A77561" w:rsidRPr="00B46BA0" w:rsidRDefault="00A7756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77561" w:rsidRPr="00B46BA0" w:rsidRDefault="00A7756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Бумага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Блок для записей 90x90x90 мм, цветной 5-6 цветов, </w:t>
            </w:r>
            <w:proofErr w:type="spell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пл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умаги</w:t>
            </w:r>
            <w:proofErr w:type="spell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 80 грм2, в боксе.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Жидкость корректирующая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Жидкость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 корректирующая белая, морозоустойчивая, быстро высыхает на бумаге. Основа: спиртовая.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>Объем флакона: 20 мл.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>Вид нанесения: кисточка.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 xml:space="preserve">Закладка клейкая пластиковая, 5 </w:t>
            </w:r>
            <w:proofErr w:type="spellStart"/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цв</w:t>
            </w:r>
            <w:proofErr w:type="spellEnd"/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, 25шт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Ширина: 12 мм. Длина: 45 мм.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цветов: 5. Общее количество закладок: 200 шт. Хранение закладок: пластиковая линейка. Неоновые цвета: да.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Материал: пластик. Клейкость: 22 Н/м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 Форма закладок: прямоугольные.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Цвет: ассорти. Упаковка: </w:t>
            </w:r>
            <w:proofErr w:type="spell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полибег</w:t>
            </w:r>
            <w:proofErr w:type="spell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европодвесом</w:t>
            </w:r>
            <w:proofErr w:type="spell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Короб архивный с завязками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Тип: папка. Назначение: для документов. Вид папки: 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архивная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>Вместимость 700 листов. Застежка: завязки. Материал: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>картон. Формат А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Карандаш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Заточенный карандаш с ластиком, 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>твердость грифеля: HB (ТМ).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корпуса: пластик.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>Профиль карандаша: шестигранный.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>Длина корпуса карандаша: 190 мм.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Клей ПВА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Клей с дозатором для склеивания бумаги, картона, дерева. Объем не менее 85 г.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Клей-карандаш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Вес клея-карандаша не менее 21 гр., предназначен для склеивания бумажных изделий за 30 секунд. Без растворителей, не токсичен, без цвета и запаха, должен равномерно наноситься и не должен деформировать бумагу при склеивании. 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Краска штемпельная, на водной основе, 28мл.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Штемпельная краска на водной основе для заправки штемпельных подушек. Оттиск штампа можно наносить на все виды бумаги, 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кроме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 глянцевой. Используется со всеми типами резиновых и полимерных клише. Цвет синий. Объем 28 мл.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Лента клейкая 19мм х 33м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Размер: 19мм х 33мм. Толщина не менее 45 микрон. 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Прозрачная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, обладает высокой клеящей способностью. 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Лента клейкая 50мм х 66м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Размер: 50мм х 66мм. Толщина не менее 45 микрон. 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Прозрачная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, обладает высокой клеящей способностью. 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Маркер перманентный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Толщина линии должна быть в пределах 1-3 мм. Цвет черный.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Маркер-</w:t>
            </w:r>
            <w:proofErr w:type="spellStart"/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текстовыделитель</w:t>
            </w:r>
            <w:proofErr w:type="spellEnd"/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Скошенный износоустойчивый наконечник. Ширина линии письма не менее 1-5 мм. Продленная линия письма, экономный расход чернил.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Предназначены для выделения текста на бумаге любого типа, включая факс-бумагу.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 Светоустойчивые чернила не выцветают даже на открытом солнце. Цвета: желтый, зеленый и розовый.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Папка на кнопке А</w:t>
            </w:r>
            <w:proofErr w:type="gramStart"/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Формат А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, из плотного непрозрачного пластика. Толщина пластика не менее 0,18 мм.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Цвет </w:t>
            </w:r>
            <w:proofErr w:type="spell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ассорт</w:t>
            </w:r>
            <w:proofErr w:type="spell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. Закрывается на защелк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у-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 кнопку. Вмещает до 100 листов.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Папка с зажимом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Пластиковая папка-скоросшиватель толщиной 0,7 мм с зажимом.  Ширина корешка - 15 мм.  Вместимость - 150 листов. Внутренний карман. Сменная этикетка для маркировки на корешке. Формат А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. Цвет - ассорти. 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Папка-скоросшиватель /Дело/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Папка со скоросшивателем. Формат А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. Картон немелованный, плотность 300 г/м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. Вмещает до 200 листов. Цвет - белый. Упаковка - крафт-бумага.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 xml:space="preserve">Папка-скоросшиватель с </w:t>
            </w:r>
            <w:proofErr w:type="spellStart"/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прозрач</w:t>
            </w:r>
            <w:proofErr w:type="spellEnd"/>
            <w:r w:rsidRPr="00A84FFC">
              <w:rPr>
                <w:rFonts w:ascii="Times New Roman" w:hAnsi="Times New Roman" w:cs="Times New Roman"/>
                <w:sz w:val="18"/>
                <w:szCs w:val="18"/>
              </w:rPr>
              <w:t xml:space="preserve"> верх лист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Формат A4. Цвет ассорти.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Прозрачный верхний лист. Толщина верхнего листа 0.12мм. Толщина нижнего листа 0.16мм. 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Папка-регистратор, ширина корешка 50мм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Ширина корешка не менее 50 мм. Долговечный арочный механизм. Износоустойчивое ПВХ-покрытие. Прозрачный карман на корешке для сменной бумажной этикетки.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>Допустима влажная обработка. Увеличенный срок службы. Для бумаг формата А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Папка-регистратор, ширина корешка 70мм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Ширина корешка не менее 70 мм. Долговечный арочный механизм. Износоустойчивое ПВХ-покрытие. Прозрачный карман на корешке для сменной бумажной этикетки.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  <w:t>Допустима влажная обработка. Увеличенный срок службы. Для бумаг формата А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Папка уголок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Вид папки уголок, формат А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, толщина пластика 0,18 мм, цвет в ассортименте.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Ручка шариковая автоматическая</w:t>
            </w:r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Автоматическая ручка с резиновой манжеткой. Материал корпуса: пластик. Форма корпуса: </w:t>
            </w:r>
            <w:proofErr w:type="spell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курглая</w:t>
            </w:r>
            <w:proofErr w:type="spell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. Форма наконечника: стандартная. Чернила </w:t>
            </w:r>
            <w:proofErr w:type="spell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намасляной</w:t>
            </w:r>
            <w:proofErr w:type="spell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 основе, цвет синий.  С возможностью смены стержня, длина сменного стержня 98 мм. Толщина линии письма: 0.3 мм.</w:t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537E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Диаметр пишущего узла: 0.7 мм.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 xml:space="preserve">Скоба для </w:t>
            </w:r>
            <w:proofErr w:type="spellStart"/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степлера</w:t>
            </w:r>
            <w:proofErr w:type="spellEnd"/>
            <w:r w:rsidRPr="00A84FFC">
              <w:rPr>
                <w:rFonts w:ascii="Times New Roman" w:hAnsi="Times New Roman" w:cs="Times New Roman"/>
                <w:sz w:val="18"/>
                <w:szCs w:val="18"/>
              </w:rPr>
              <w:t xml:space="preserve"> 24/6 1000 </w:t>
            </w:r>
            <w:proofErr w:type="spellStart"/>
            <w:proofErr w:type="gramStart"/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proofErr w:type="spell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степлеру</w:t>
            </w:r>
            <w:proofErr w:type="spell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 N24 1000шт/</w:t>
            </w:r>
            <w:proofErr w:type="spell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 xml:space="preserve">. Скобы должны быть изготовлены из нержавеющей стали и металлического цвета. 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537E1" w:rsidRPr="001537E1" w:rsidTr="00FC6A70">
        <w:trPr>
          <w:trHeight w:val="406"/>
        </w:trPr>
        <w:tc>
          <w:tcPr>
            <w:tcW w:w="567" w:type="dxa"/>
            <w:vAlign w:val="center"/>
          </w:tcPr>
          <w:p w:rsidR="001537E1" w:rsidRPr="00A84FFC" w:rsidRDefault="001537E1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627" w:type="dxa"/>
            <w:vAlign w:val="center"/>
          </w:tcPr>
          <w:p w:rsidR="001537E1" w:rsidRPr="00A84FFC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Файл А</w:t>
            </w:r>
            <w:proofErr w:type="gramStart"/>
            <w:r w:rsidRPr="00A84FF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2977" w:type="dxa"/>
          </w:tcPr>
          <w:p w:rsidR="001537E1" w:rsidRPr="001537E1" w:rsidRDefault="001537E1" w:rsidP="001537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Формат А</w:t>
            </w:r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. Толщина пленки не менее 0,035 мм. Универсальная перфорация. 100 штук в комплекте. Надежные, прочные швы. Гладкая поверхность, подходит для подшивки документов в папки с любым кольцевым механизмом и скоросшивателем.</w:t>
            </w:r>
          </w:p>
        </w:tc>
        <w:tc>
          <w:tcPr>
            <w:tcW w:w="1417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E1">
              <w:rPr>
                <w:rFonts w:ascii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992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7E1" w:rsidRPr="001537E1" w:rsidRDefault="001537E1" w:rsidP="00153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84FFC" w:rsidRPr="0088141D" w:rsidTr="00FC6A70">
        <w:tc>
          <w:tcPr>
            <w:tcW w:w="8998" w:type="dxa"/>
            <w:gridSpan w:val="7"/>
            <w:vAlign w:val="center"/>
          </w:tcPr>
          <w:p w:rsidR="00A84FFC" w:rsidRPr="00B46BA0" w:rsidRDefault="00A84FFC" w:rsidP="001537E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134" w:type="dxa"/>
            <w:vAlign w:val="center"/>
          </w:tcPr>
          <w:p w:rsidR="00A84FFC" w:rsidRPr="00B46BA0" w:rsidRDefault="00A84FFC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FFC" w:rsidRPr="0088141D" w:rsidTr="00FC6A70">
        <w:tc>
          <w:tcPr>
            <w:tcW w:w="8998" w:type="dxa"/>
            <w:gridSpan w:val="7"/>
            <w:vAlign w:val="center"/>
          </w:tcPr>
          <w:p w:rsidR="00A84FFC" w:rsidRPr="00B46BA0" w:rsidRDefault="00A84FFC" w:rsidP="001537E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A84FFC" w:rsidRPr="00B46BA0" w:rsidRDefault="00A84FFC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FFC" w:rsidRPr="0088141D" w:rsidTr="00FC6A70">
        <w:tc>
          <w:tcPr>
            <w:tcW w:w="8998" w:type="dxa"/>
            <w:gridSpan w:val="7"/>
            <w:vAlign w:val="center"/>
          </w:tcPr>
          <w:p w:rsidR="00A84FFC" w:rsidRPr="00B46BA0" w:rsidRDefault="00A84FFC" w:rsidP="001537E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A84FFC" w:rsidRPr="00B46BA0" w:rsidRDefault="00A84FFC" w:rsidP="001537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84FFC" w:rsidRDefault="00A84FFC" w:rsidP="00A84FF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A84FFC" w:rsidRDefault="00C51A8E" w:rsidP="00A84FF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Дата начала поставки</w:t>
      </w:r>
      <w:r w:rsidR="00A84FFC">
        <w:rPr>
          <w:sz w:val="22"/>
          <w:szCs w:val="22"/>
        </w:rPr>
        <w:t xml:space="preserve">: </w:t>
      </w:r>
      <w:r w:rsidR="00162F1D" w:rsidRPr="00162F1D">
        <w:rPr>
          <w:sz w:val="22"/>
          <w:szCs w:val="22"/>
        </w:rPr>
        <w:t xml:space="preserve">в течение </w:t>
      </w:r>
      <w:r w:rsidR="00A84FFC" w:rsidRPr="00A84FFC">
        <w:rPr>
          <w:sz w:val="22"/>
          <w:szCs w:val="22"/>
        </w:rPr>
        <w:t>30 календарных дней с момента заключения договора на поставку</w:t>
      </w:r>
      <w:r w:rsidR="00162F1D" w:rsidRPr="00162F1D">
        <w:rPr>
          <w:sz w:val="22"/>
          <w:szCs w:val="22"/>
        </w:rPr>
        <w:t>.</w:t>
      </w:r>
    </w:p>
    <w:p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88141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88141D">
        <w:rPr>
          <w:rFonts w:ascii="Times New Roman" w:eastAsia="Times New Roman" w:hAnsi="Times New Roman" w:cs="Times New Roman"/>
        </w:rPr>
        <w:t xml:space="preserve">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88141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:rsidR="00C72C0D" w:rsidRPr="0088141D" w:rsidRDefault="00BC3A68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AB3325" w:rsidRPr="0088141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88141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:rsidR="00AB3325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F10C3">
        <w:rPr>
          <w:rFonts w:ascii="Times New Roman" w:hAnsi="Times New Roman" w:cs="Times New Roman"/>
        </w:rPr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559"/>
      </w:tblGrid>
      <w:tr w:rsidR="00AB3325" w:rsidRPr="00A579B9" w:rsidTr="001537E1">
        <w:trPr>
          <w:trHeight w:val="278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</w:t>
            </w:r>
            <w:proofErr w:type="gramStart"/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конечных</w:t>
            </w:r>
            <w:proofErr w:type="gramEnd"/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B3325" w:rsidRPr="00A579B9" w:rsidTr="001537E1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1537E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</w:t>
            </w:r>
            <w:proofErr w:type="spellStart"/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proofErr w:type="gramStart"/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иц</w:t>
            </w:r>
            <w:proofErr w:type="spellEnd"/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1537E1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1537E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:rsidTr="001537E1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1537E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1537E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1537E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1537E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1537E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1537E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1537E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1537E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1537E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BDA" w:rsidRDefault="00C14BDA" w:rsidP="00F62FCC">
      <w:pPr>
        <w:spacing w:after="0" w:line="240" w:lineRule="auto"/>
      </w:pPr>
      <w:r>
        <w:separator/>
      </w:r>
    </w:p>
  </w:endnote>
  <w:endnote w:type="continuationSeparator" w:id="0">
    <w:p w:rsidR="00C14BDA" w:rsidRDefault="00C14BDA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7D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57C2B" w:rsidRDefault="00A57C2B">
    <w:pPr>
      <w:pStyle w:val="af2"/>
    </w:pPr>
  </w:p>
  <w:p w:rsidR="00A57C2B" w:rsidRDefault="00A57C2B">
    <w:pPr>
      <w:pStyle w:val="af2"/>
    </w:pPr>
  </w:p>
  <w:p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BDA" w:rsidRDefault="00C14BDA" w:rsidP="00F62FCC">
      <w:pPr>
        <w:spacing w:after="0" w:line="240" w:lineRule="auto"/>
      </w:pPr>
      <w:r>
        <w:separator/>
      </w:r>
    </w:p>
  </w:footnote>
  <w:footnote w:type="continuationSeparator" w:id="0">
    <w:p w:rsidR="00C14BDA" w:rsidRDefault="00C14BDA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463AA"/>
    <w:rsid w:val="001514A7"/>
    <w:rsid w:val="001537E1"/>
    <w:rsid w:val="00160284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86AFF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266F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3048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2A3C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1634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67DA7"/>
    <w:rsid w:val="00A77561"/>
    <w:rsid w:val="00A84FFC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4BDA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5341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69D0"/>
    <w:rsid w:val="00CB736A"/>
    <w:rsid w:val="00CC5743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6BE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6A70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0691A-D9F4-443F-956B-87464E828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10</Pages>
  <Words>4220</Words>
  <Characters>24059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137</cp:revision>
  <dcterms:created xsi:type="dcterms:W3CDTF">2019-06-21T03:58:00Z</dcterms:created>
  <dcterms:modified xsi:type="dcterms:W3CDTF">2021-03-17T09:22:00Z</dcterms:modified>
</cp:coreProperties>
</file>